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25A9F" w14:textId="77777777" w:rsidR="00E13197" w:rsidRPr="00BF6C52" w:rsidRDefault="00E13197" w:rsidP="00E13197">
      <w:pPr>
        <w:tabs>
          <w:tab w:val="left" w:pos="1150"/>
        </w:tabs>
        <w:spacing w:before="240"/>
        <w:ind w:left="425" w:hanging="425"/>
        <w:jc w:val="center"/>
        <w:rPr>
          <w:bCs/>
        </w:rPr>
      </w:pPr>
      <w:r w:rsidRPr="00BF6C52">
        <w:rPr>
          <w:bCs/>
        </w:rPr>
        <w:t>Rozdział 3</w:t>
      </w:r>
    </w:p>
    <w:p w14:paraId="377B6718" w14:textId="77777777" w:rsidR="00E13197" w:rsidRPr="00BF6C52" w:rsidRDefault="00E13197" w:rsidP="00E13197">
      <w:pPr>
        <w:spacing w:after="240"/>
        <w:jc w:val="center"/>
        <w:rPr>
          <w:b/>
          <w:bCs/>
        </w:rPr>
      </w:pPr>
      <w:r w:rsidRPr="00BF6C52">
        <w:rPr>
          <w:b/>
          <w:bCs/>
        </w:rPr>
        <w:t xml:space="preserve">Szczegółowe zasady zakwaterowania studentów doktorantów w I </w:t>
      </w:r>
      <w:proofErr w:type="spellStart"/>
      <w:r w:rsidRPr="00BF6C52">
        <w:rPr>
          <w:b/>
          <w:bCs/>
        </w:rPr>
        <w:t>i</w:t>
      </w:r>
      <w:proofErr w:type="spellEnd"/>
      <w:r w:rsidRPr="00BF6C52">
        <w:rPr>
          <w:b/>
          <w:bCs/>
        </w:rPr>
        <w:t xml:space="preserve"> II Domie Studenta Politechniki Łódzkiej</w:t>
      </w:r>
    </w:p>
    <w:p w14:paraId="142EDBB0" w14:textId="77777777" w:rsidR="00E13197" w:rsidRPr="00BF6C52" w:rsidRDefault="00E13197" w:rsidP="00E13197">
      <w:pPr>
        <w:spacing w:before="120"/>
        <w:jc w:val="center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§ 7</w:t>
      </w:r>
    </w:p>
    <w:p w14:paraId="64AEABDA" w14:textId="77777777" w:rsidR="00E13197" w:rsidRPr="00BF6C52" w:rsidRDefault="00E13197" w:rsidP="00E13197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1.</w:t>
      </w:r>
      <w:r w:rsidRPr="00BF6C52">
        <w:rPr>
          <w:rFonts w:eastAsia="Calibri"/>
          <w:kern w:val="0"/>
          <w:lang w:eastAsia="en-US"/>
        </w:rPr>
        <w:tab/>
        <w:t>O przyznanie prawa do zamieszkania może ubiegać się student lub doktorant Politechniki Łódzkiej zamieszkały poza Łodzią, któremu codzienny dojazd do Uczelni uniemożliwiałby lub w znacznym stopniu utrudniałby studiowanie.</w:t>
      </w:r>
    </w:p>
    <w:p w14:paraId="1C03BDE3" w14:textId="77777777" w:rsidR="00E13197" w:rsidRPr="00BF6C52" w:rsidRDefault="00E13197" w:rsidP="00E13197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2.</w:t>
      </w:r>
      <w:r w:rsidRPr="00BF6C52">
        <w:rPr>
          <w:rFonts w:eastAsia="Calibri"/>
          <w:kern w:val="0"/>
          <w:lang w:eastAsia="en-US"/>
        </w:rPr>
        <w:tab/>
        <w:t>Decyzję o przyznaniu prawa do zamieszkania podejmuje Komisja w składzie: Dyrektor Osiedla Akademickiego Politechniki Łódzkiej oraz Przewodniczący Komisji ZS. Przed podjęciem decyzji Komisja może zasięgnąć opinii Kierownika danego DS.</w:t>
      </w:r>
    </w:p>
    <w:p w14:paraId="56987253" w14:textId="77777777" w:rsidR="00E13197" w:rsidRPr="00BF6C52" w:rsidRDefault="00E13197" w:rsidP="00E13197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3.</w:t>
      </w:r>
      <w:r w:rsidRPr="00BF6C52">
        <w:rPr>
          <w:rFonts w:eastAsia="Calibri"/>
          <w:kern w:val="0"/>
          <w:lang w:eastAsia="en-US"/>
        </w:rPr>
        <w:tab/>
        <w:t>Organizacją zakwaterowań zajmuje się administracja Osiedla Akademickiego Politechniki Łódzkiej przy współudziale Komisji ZS.</w:t>
      </w:r>
    </w:p>
    <w:p w14:paraId="3166B138" w14:textId="77777777" w:rsidR="00E13197" w:rsidRPr="00BF6C52" w:rsidRDefault="00E13197" w:rsidP="00E13197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4.</w:t>
      </w:r>
      <w:r w:rsidRPr="00BF6C52">
        <w:rPr>
          <w:rFonts w:eastAsia="Calibri"/>
          <w:kern w:val="0"/>
          <w:lang w:eastAsia="en-US"/>
        </w:rPr>
        <w:tab/>
        <w:t>Podstawowym kryterium w przyznawaniu prawa do zamieszkania jest odległość miejsca stałego zamieszkania aplikującego studenta lub doktoranta od Politechniki Łódzkiej.</w:t>
      </w:r>
    </w:p>
    <w:p w14:paraId="4BA98DBB" w14:textId="77777777" w:rsidR="00E13197" w:rsidRPr="00BF6C52" w:rsidRDefault="00E13197" w:rsidP="00E13197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5.</w:t>
      </w:r>
      <w:r w:rsidRPr="00BF6C52">
        <w:rPr>
          <w:rFonts w:eastAsia="Calibri"/>
          <w:kern w:val="0"/>
          <w:lang w:eastAsia="en-US"/>
        </w:rPr>
        <w:tab/>
        <w:t xml:space="preserve">Pierwszeństwo w prawie do zamieszkania przysługuje studentom i doktorantom Politechniki Łódzkiej zamieszkałym na stałe poza Łodzią. W przypadku studentów pomocniczym kryterium przyznawania miejsc jest uzyskanie wybitnych osiągnięć naukowych lub sportowych wynikających z uzyskania osiągnięć za 500 pkt w ramach katalogu osiągnięć uwzględnionych we wniosku o stypendium Rektora, potwierdzone przyznaniem w semestrze poprzedzającym okres zamieszkania stypendium JM Rektora lub uczestnictwo w okresie zamieszkania w II lub III edycji programu Excellence in Engineering: </w:t>
      </w:r>
      <w:proofErr w:type="spellStart"/>
      <w:r w:rsidRPr="00BF6C52">
        <w:rPr>
          <w:rFonts w:eastAsia="Calibri"/>
          <w:kern w:val="0"/>
          <w:lang w:eastAsia="en-US"/>
        </w:rPr>
        <w:t>Talents</w:t>
      </w:r>
      <w:proofErr w:type="spellEnd"/>
      <w:r w:rsidRPr="00BF6C52">
        <w:rPr>
          <w:rFonts w:eastAsia="Calibri"/>
          <w:kern w:val="0"/>
          <w:lang w:eastAsia="en-US"/>
        </w:rPr>
        <w:t xml:space="preserve"> in </w:t>
      </w:r>
      <w:proofErr w:type="spellStart"/>
      <w:r w:rsidRPr="00BF6C52">
        <w:rPr>
          <w:rFonts w:eastAsia="Calibri"/>
          <w:kern w:val="0"/>
          <w:lang w:eastAsia="en-US"/>
        </w:rPr>
        <w:t>Research</w:t>
      </w:r>
      <w:proofErr w:type="spellEnd"/>
      <w:r w:rsidRPr="00BF6C52">
        <w:rPr>
          <w:rFonts w:eastAsia="Calibri"/>
          <w:kern w:val="0"/>
          <w:lang w:eastAsia="en-US"/>
        </w:rPr>
        <w:t xml:space="preserve"> with </w:t>
      </w:r>
      <w:proofErr w:type="spellStart"/>
      <w:r w:rsidRPr="00BF6C52">
        <w:rPr>
          <w:rFonts w:eastAsia="Calibri"/>
          <w:kern w:val="0"/>
          <w:lang w:eastAsia="en-US"/>
        </w:rPr>
        <w:t>Opportunities</w:t>
      </w:r>
      <w:proofErr w:type="spellEnd"/>
      <w:r w:rsidRPr="00BF6C52">
        <w:rPr>
          <w:rFonts w:eastAsia="Calibri"/>
          <w:kern w:val="0"/>
          <w:lang w:eastAsia="en-US"/>
        </w:rPr>
        <w:t xml:space="preserve"> </w:t>
      </w:r>
      <w:proofErr w:type="spellStart"/>
      <w:r w:rsidRPr="00BF6C52">
        <w:rPr>
          <w:rFonts w:eastAsia="Calibri"/>
          <w:kern w:val="0"/>
          <w:lang w:eastAsia="en-US"/>
        </w:rPr>
        <w:t>Programme</w:t>
      </w:r>
      <w:proofErr w:type="spellEnd"/>
      <w:r w:rsidRPr="00BF6C52">
        <w:rPr>
          <w:rFonts w:eastAsia="Calibri"/>
          <w:kern w:val="0"/>
          <w:lang w:eastAsia="en-US"/>
        </w:rPr>
        <w:t xml:space="preserve"> (E2TOP).</w:t>
      </w:r>
    </w:p>
    <w:p w14:paraId="42AF1759" w14:textId="77777777" w:rsidR="00E13197" w:rsidRPr="00BF6C52" w:rsidRDefault="00E13197" w:rsidP="00E13197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6.</w:t>
      </w:r>
      <w:r w:rsidRPr="00BF6C52">
        <w:rPr>
          <w:rFonts w:eastAsia="Calibri"/>
          <w:kern w:val="0"/>
          <w:lang w:eastAsia="en-US"/>
        </w:rPr>
        <w:tab/>
        <w:t>W przypadku wniosków o przedłużenie zamieszkania na kolejny rok akademicki dodatkowym kryterium jest opinia administracji DS, w którym aplikujący student lub doktorant mieszkał w poprzednim okresie.</w:t>
      </w:r>
    </w:p>
    <w:p w14:paraId="521F980F" w14:textId="77777777" w:rsidR="00E13197" w:rsidRPr="00BF6C52" w:rsidRDefault="00E13197" w:rsidP="00E13197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7.</w:t>
      </w:r>
      <w:r w:rsidRPr="00BF6C52">
        <w:rPr>
          <w:rFonts w:eastAsia="Calibri"/>
          <w:kern w:val="0"/>
          <w:lang w:eastAsia="en-US"/>
        </w:rPr>
        <w:tab/>
        <w:t>W uzasadnionych i udokumentowanych przypadkach aplikujący student lub doktorant może ubiegać się o zakwaterowanie w pokoju oddanym do wyłącznej dyspozycji pod warunkiem wnoszenia opłaty miesięcznej za dwa miejsca noclegowe.</w:t>
      </w:r>
    </w:p>
    <w:p w14:paraId="2119526A" w14:textId="77777777" w:rsidR="00E13197" w:rsidRPr="00BF6C52" w:rsidRDefault="00E13197" w:rsidP="00E13197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8.</w:t>
      </w:r>
      <w:r w:rsidRPr="00BF6C52">
        <w:rPr>
          <w:rFonts w:eastAsia="Calibri"/>
          <w:kern w:val="0"/>
          <w:lang w:eastAsia="en-US"/>
        </w:rPr>
        <w:tab/>
        <w:t>Aplikujący student lub doktorant może wnioskować o zakwaterowanie w pokoju wraz z dziećmi lub współmałżonkiem. W przypadku ubiegania się o pokój małżeński należy dostarczyć odpowiedni dokument potwierdzający stan cywilny.</w:t>
      </w:r>
    </w:p>
    <w:p w14:paraId="637B739D" w14:textId="77777777" w:rsidR="00E13197" w:rsidRPr="00BF6C52" w:rsidRDefault="00E13197" w:rsidP="00E13197">
      <w:pPr>
        <w:spacing w:before="120"/>
        <w:ind w:left="425" w:hanging="425"/>
        <w:jc w:val="both"/>
        <w:rPr>
          <w:rFonts w:eastAsia="Calibri"/>
          <w:kern w:val="0"/>
          <w:lang w:eastAsia="en-US"/>
        </w:rPr>
        <w:sectPr w:rsidR="00E13197" w:rsidRPr="00BF6C52" w:rsidSect="00E13197"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  <w:r w:rsidRPr="00BF6C52">
        <w:rPr>
          <w:rFonts w:eastAsia="Calibri"/>
          <w:kern w:val="0"/>
          <w:lang w:eastAsia="en-US"/>
        </w:rPr>
        <w:t>9.</w:t>
      </w:r>
      <w:r w:rsidRPr="00BF6C52">
        <w:rPr>
          <w:rFonts w:eastAsia="Calibri"/>
          <w:kern w:val="0"/>
          <w:lang w:eastAsia="en-US"/>
        </w:rPr>
        <w:tab/>
        <w:t>Student lub doktorant ubiegający się o przydział miejsca składa w administracji danego Domu Studenta PŁ wydrukowany, wypełniony i podpisany ,,Wniosek o przyznanie miejsca w I lub II Domu Studenta PŁ” wygenerowany ze strony internetowej Samorządu Studenckiego Politechniki Łódzkiej (https://samorzad.p.lodz.pl/) lub przesyła skan wypełnionego wniosku za pośrednictwem poczty elektronicznej. Adresy mailowe zamieszczone są na stronie internetowej Osiedla Akademickiego Politechniki Łódzkiej (https://p.lodz.pl/studenci/osiedle-akademickie-pl). Wymagany termin złożenia wniosku jest określony w harmonogramie ogłaszanym przez Komisję ZS.</w:t>
      </w:r>
    </w:p>
    <w:p w14:paraId="120F3657" w14:textId="77777777" w:rsidR="00E13197" w:rsidRPr="00BF6C52" w:rsidRDefault="00E13197" w:rsidP="00E13197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lastRenderedPageBreak/>
        <w:t>10.</w:t>
      </w:r>
      <w:r w:rsidRPr="00BF6C52">
        <w:rPr>
          <w:rFonts w:eastAsia="Calibri"/>
          <w:kern w:val="0"/>
          <w:lang w:eastAsia="en-US"/>
        </w:rPr>
        <w:tab/>
        <w:t>Do wniosku o zamieszkanie student lub doktorant załącza odpowiednio:</w:t>
      </w:r>
    </w:p>
    <w:p w14:paraId="6CA45516" w14:textId="77777777" w:rsidR="00E13197" w:rsidRPr="00BF6C52" w:rsidRDefault="00E13197" w:rsidP="00E13197">
      <w:pPr>
        <w:spacing w:before="120"/>
        <w:ind w:left="850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1)</w:t>
      </w:r>
      <w:r w:rsidRPr="00BF6C52">
        <w:rPr>
          <w:rFonts w:eastAsia="Calibri"/>
          <w:kern w:val="0"/>
          <w:lang w:eastAsia="en-US"/>
        </w:rPr>
        <w:tab/>
        <w:t>student: zaświadczenie z Dziekanatu potwierdzające status studenta;</w:t>
      </w:r>
    </w:p>
    <w:p w14:paraId="776110A5" w14:textId="77777777" w:rsidR="00E13197" w:rsidRPr="00BF6C52" w:rsidRDefault="00E13197" w:rsidP="00E13197">
      <w:pPr>
        <w:spacing w:before="120"/>
        <w:ind w:left="850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2)</w:t>
      </w:r>
      <w:r w:rsidRPr="00BF6C52">
        <w:rPr>
          <w:rFonts w:eastAsia="Calibri"/>
          <w:kern w:val="0"/>
          <w:lang w:eastAsia="en-US"/>
        </w:rPr>
        <w:tab/>
        <w:t>doktorant: zaświadczenie z Dziekanatu lub Biura Interdyscyplinarnej Szkoły Doktorskiej Politechniki Łódzkiej potwierdzające status doktoranta;</w:t>
      </w:r>
    </w:p>
    <w:p w14:paraId="61C87A42" w14:textId="77777777" w:rsidR="00E13197" w:rsidRPr="00BF6C52" w:rsidRDefault="00E13197" w:rsidP="00E13197">
      <w:pPr>
        <w:spacing w:before="120"/>
        <w:ind w:left="850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3)</w:t>
      </w:r>
      <w:r w:rsidRPr="00BF6C52">
        <w:rPr>
          <w:rFonts w:eastAsia="Calibri"/>
          <w:kern w:val="0"/>
          <w:lang w:eastAsia="en-US"/>
        </w:rPr>
        <w:tab/>
        <w:t>osoby nowo przyjęte na studia: potwierdzenie przyjęcia na studia;</w:t>
      </w:r>
    </w:p>
    <w:p w14:paraId="63071A9A" w14:textId="77777777" w:rsidR="00E13197" w:rsidRPr="00BF6C52" w:rsidRDefault="00E13197" w:rsidP="00E13197">
      <w:pPr>
        <w:spacing w:before="120"/>
        <w:ind w:left="850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4)</w:t>
      </w:r>
      <w:r w:rsidRPr="00BF6C52">
        <w:rPr>
          <w:rFonts w:eastAsia="Calibri"/>
          <w:kern w:val="0"/>
          <w:lang w:eastAsia="en-US"/>
        </w:rPr>
        <w:tab/>
        <w:t>kopię decyzji o przyznaniu stypendium rektora na semestr poprzedzający semestr, w którym ma być przyznane zakwaterowanie (jeśli posiada);</w:t>
      </w:r>
    </w:p>
    <w:p w14:paraId="229483FA" w14:textId="77777777" w:rsidR="00E13197" w:rsidRPr="00BF6C52" w:rsidRDefault="00E13197" w:rsidP="00E13197">
      <w:pPr>
        <w:spacing w:before="120"/>
        <w:ind w:left="850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5)</w:t>
      </w:r>
      <w:r w:rsidRPr="00BF6C52">
        <w:rPr>
          <w:rFonts w:eastAsia="Calibri"/>
          <w:kern w:val="0"/>
          <w:lang w:eastAsia="en-US"/>
        </w:rPr>
        <w:tab/>
        <w:t xml:space="preserve">potwierdzenie przez Dziekanat uczestnictwa we wnioskowanym okresie zamieszkania w programie Excellence in Engineering: </w:t>
      </w:r>
      <w:proofErr w:type="spellStart"/>
      <w:r w:rsidRPr="00BF6C52">
        <w:rPr>
          <w:rFonts w:eastAsia="Calibri"/>
          <w:kern w:val="0"/>
          <w:lang w:eastAsia="en-US"/>
        </w:rPr>
        <w:t>Talents</w:t>
      </w:r>
      <w:proofErr w:type="spellEnd"/>
      <w:r w:rsidRPr="00BF6C52">
        <w:rPr>
          <w:rFonts w:eastAsia="Calibri"/>
          <w:kern w:val="0"/>
          <w:lang w:eastAsia="en-US"/>
        </w:rPr>
        <w:t xml:space="preserve"> in </w:t>
      </w:r>
      <w:proofErr w:type="spellStart"/>
      <w:r w:rsidRPr="00BF6C52">
        <w:rPr>
          <w:rFonts w:eastAsia="Calibri"/>
          <w:kern w:val="0"/>
          <w:lang w:eastAsia="en-US"/>
        </w:rPr>
        <w:t>Research</w:t>
      </w:r>
      <w:proofErr w:type="spellEnd"/>
      <w:r w:rsidRPr="00BF6C52">
        <w:rPr>
          <w:rFonts w:eastAsia="Calibri"/>
          <w:kern w:val="0"/>
          <w:lang w:eastAsia="en-US"/>
        </w:rPr>
        <w:t xml:space="preserve"> with </w:t>
      </w:r>
      <w:proofErr w:type="spellStart"/>
      <w:r w:rsidRPr="00BF6C52">
        <w:rPr>
          <w:rFonts w:eastAsia="Calibri"/>
          <w:kern w:val="0"/>
          <w:lang w:eastAsia="en-US"/>
        </w:rPr>
        <w:t>Opportunities</w:t>
      </w:r>
      <w:proofErr w:type="spellEnd"/>
      <w:r w:rsidRPr="00BF6C52">
        <w:rPr>
          <w:rFonts w:eastAsia="Calibri"/>
          <w:kern w:val="0"/>
          <w:lang w:eastAsia="en-US"/>
        </w:rPr>
        <w:t xml:space="preserve"> </w:t>
      </w:r>
      <w:proofErr w:type="spellStart"/>
      <w:r w:rsidRPr="00BF6C52">
        <w:rPr>
          <w:rFonts w:eastAsia="Calibri"/>
          <w:kern w:val="0"/>
          <w:lang w:eastAsia="en-US"/>
        </w:rPr>
        <w:t>Programme</w:t>
      </w:r>
      <w:proofErr w:type="spellEnd"/>
      <w:r w:rsidRPr="00BF6C52">
        <w:rPr>
          <w:rFonts w:eastAsia="Calibri"/>
          <w:kern w:val="0"/>
          <w:lang w:eastAsia="en-US"/>
        </w:rPr>
        <w:t xml:space="preserve"> (E2TOP).</w:t>
      </w:r>
    </w:p>
    <w:p w14:paraId="3697D53A" w14:textId="77777777" w:rsidR="00E13197" w:rsidRPr="00BF6C52" w:rsidRDefault="00E13197" w:rsidP="00E13197">
      <w:pPr>
        <w:spacing w:before="120"/>
        <w:ind w:firstLine="425"/>
        <w:jc w:val="both"/>
        <w:rPr>
          <w:kern w:val="0"/>
        </w:rPr>
      </w:pPr>
      <w:r w:rsidRPr="00BF6C52">
        <w:rPr>
          <w:kern w:val="0"/>
        </w:rPr>
        <w:t>Wnioski niekompletne nie będą rozpatrywane.</w:t>
      </w:r>
    </w:p>
    <w:p w14:paraId="79DBEFE1" w14:textId="77777777" w:rsidR="00E13197" w:rsidRPr="00BF6C52" w:rsidRDefault="00E13197" w:rsidP="00E13197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11.</w:t>
      </w:r>
      <w:r w:rsidRPr="00BF6C52">
        <w:rPr>
          <w:rFonts w:eastAsia="Calibri"/>
          <w:kern w:val="0"/>
          <w:lang w:eastAsia="en-US"/>
        </w:rPr>
        <w:tab/>
        <w:t>Komisja określona w pkt 2 podejmuje decyzję o przyznaniu prawa do zamieszkania uwzględniając warunki mieszkaniowe wnioskującego i kryteria pierwszeństwa określone w pkt 5.</w:t>
      </w:r>
    </w:p>
    <w:p w14:paraId="058E7477" w14:textId="77777777" w:rsidR="00E13197" w:rsidRPr="00BF6C52" w:rsidRDefault="00E13197" w:rsidP="00E13197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12.</w:t>
      </w:r>
      <w:r w:rsidRPr="00BF6C52">
        <w:rPr>
          <w:rFonts w:eastAsia="Calibri"/>
          <w:kern w:val="0"/>
          <w:lang w:eastAsia="en-US"/>
        </w:rPr>
        <w:tab/>
        <w:t>Decyzje Komisji w sprawie wniosków o przyznanie prawa do zamieszkania przekazywane są za pośrednictwem poczty elektronicznej na konto poczty podanej przez aplikującego na wniosku.</w:t>
      </w:r>
    </w:p>
    <w:p w14:paraId="4516B818" w14:textId="77777777" w:rsidR="00E13197" w:rsidRPr="00BF6C52" w:rsidRDefault="00E13197" w:rsidP="00E13197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13.</w:t>
      </w:r>
      <w:r w:rsidRPr="00BF6C52">
        <w:rPr>
          <w:rFonts w:eastAsia="Calibri"/>
          <w:kern w:val="0"/>
          <w:lang w:eastAsia="en-US"/>
        </w:rPr>
        <w:tab/>
        <w:t xml:space="preserve">W przypadku absolwenta Politechniki Łódzkiej, który złożył podanie o przyjęcie na studia II stopnia lub aplikuje o przyjęcie do Interdyscyplinarnej Szkoły Doktorskiej Politechniki Łódzkiej w danym roku akademickim i który nie posiada prawomocnej decyzji o przyjęciu na studia w Politechnice Łódzkiej w terminie wymaganym na złożenie wniosku o przyznanie miejsca, a spełnia warunki określone w pkt 1 niniejszego Regulaminu, Komisja wydaje decyzję warunkową. Ostateczna decyzja w takim przypadku zostaje podjęta po dostarczeniu przez wnioskującego kopii decyzji o przyjęciu na studia. Decyzję tę aplikujący student zobowiązany jest przedstawić nie później niż do 5 dni roboczych po dniu ogłoszenia wyników rekrutacji na studia w danym trybie rekrutacji, a aplikujący doktorant </w:t>
      </w:r>
      <w:r>
        <w:rPr>
          <w:rFonts w:eastAsia="Calibri"/>
          <w:kern w:val="0"/>
          <w:lang w:eastAsia="en-US"/>
        </w:rPr>
        <w:t>–</w:t>
      </w:r>
      <w:r w:rsidRPr="00BF6C52">
        <w:rPr>
          <w:rFonts w:eastAsia="Calibri"/>
          <w:kern w:val="0"/>
          <w:lang w:eastAsia="en-US"/>
        </w:rPr>
        <w:t xml:space="preserve"> do 30 listopada danego roku akademickiego.</w:t>
      </w:r>
    </w:p>
    <w:p w14:paraId="13A159C5" w14:textId="77777777" w:rsidR="00E13197" w:rsidRPr="00BF6C52" w:rsidRDefault="00E13197" w:rsidP="00E13197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14.</w:t>
      </w:r>
      <w:r w:rsidRPr="00BF6C52">
        <w:rPr>
          <w:rFonts w:eastAsia="Calibri"/>
          <w:kern w:val="0"/>
          <w:lang w:eastAsia="en-US"/>
        </w:rPr>
        <w:tab/>
        <w:t>Od decyzji Komisji przysługuje odwołanie do Prorektora ds. Studenckich złożone w terminie 14 dni od otrzymania decyzji. Decyzja Prorektora ds. Studenckich jest ostateczna.</w:t>
      </w:r>
    </w:p>
    <w:p w14:paraId="2FFDA75F" w14:textId="77777777" w:rsidR="00E13197" w:rsidRPr="00BF6C52" w:rsidRDefault="00E13197" w:rsidP="00E13197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15.</w:t>
      </w:r>
      <w:r w:rsidRPr="00BF6C52">
        <w:rPr>
          <w:rFonts w:eastAsia="Calibri"/>
          <w:kern w:val="0"/>
          <w:lang w:eastAsia="en-US"/>
        </w:rPr>
        <w:tab/>
        <w:t>Niewykorzystana pula miejsc pozostaje w dyspozycji administracji Osiedla Akademickiego Politechniki Łódzkiej.</w:t>
      </w:r>
    </w:p>
    <w:p w14:paraId="310AA1F5" w14:textId="77777777" w:rsidR="00E13197" w:rsidRPr="00BF6C52" w:rsidRDefault="00E13197" w:rsidP="00E13197">
      <w:pPr>
        <w:spacing w:before="120"/>
        <w:ind w:left="425" w:hanging="425"/>
        <w:jc w:val="both"/>
        <w:rPr>
          <w:rFonts w:eastAsia="Calibri"/>
          <w:kern w:val="0"/>
          <w:lang w:eastAsia="en-US"/>
        </w:rPr>
      </w:pPr>
      <w:r w:rsidRPr="00BF6C52">
        <w:rPr>
          <w:rFonts w:eastAsia="Calibri"/>
          <w:kern w:val="0"/>
          <w:lang w:eastAsia="en-US"/>
        </w:rPr>
        <w:t>16.</w:t>
      </w:r>
      <w:r w:rsidRPr="00BF6C52">
        <w:rPr>
          <w:rFonts w:eastAsia="Calibri"/>
          <w:kern w:val="0"/>
          <w:lang w:eastAsia="en-US"/>
        </w:rPr>
        <w:tab/>
        <w:t>W indywidualnych przypadkach nieuregulowanych niniejszym Regulaminem decyzję podejmuje Prorektor ds. Studenckich.</w:t>
      </w:r>
    </w:p>
    <w:p w14:paraId="7FF4018D" w14:textId="77777777" w:rsidR="00E13197" w:rsidRPr="00BF6C52" w:rsidRDefault="00E13197" w:rsidP="00E13197">
      <w:pPr>
        <w:suppressAutoHyphens/>
        <w:spacing w:before="120"/>
        <w:jc w:val="center"/>
        <w:rPr>
          <w:rFonts w:eastAsia="Calibri"/>
          <w:kern w:val="1"/>
          <w:lang w:eastAsia="ar-SA"/>
        </w:rPr>
      </w:pPr>
      <w:r w:rsidRPr="00BF6C52">
        <w:rPr>
          <w:rFonts w:eastAsia="Calibri"/>
          <w:kern w:val="1"/>
          <w:lang w:eastAsia="ar-SA"/>
        </w:rPr>
        <w:t>§ 8</w:t>
      </w:r>
    </w:p>
    <w:p w14:paraId="4EEC7E59" w14:textId="77777777" w:rsidR="00E13197" w:rsidRPr="00BF6C52" w:rsidRDefault="00E13197" w:rsidP="00E13197">
      <w:pPr>
        <w:spacing w:before="120"/>
        <w:jc w:val="both"/>
        <w:rPr>
          <w:rFonts w:eastAsia="Calibri"/>
          <w:strike/>
          <w:kern w:val="0"/>
          <w:sz w:val="22"/>
          <w:szCs w:val="22"/>
          <w:lang w:eastAsia="en-US"/>
        </w:rPr>
      </w:pPr>
      <w:r w:rsidRPr="00BF6C52">
        <w:rPr>
          <w:rFonts w:eastAsia="Calibri"/>
          <w:kern w:val="0"/>
          <w:lang w:eastAsia="en-US"/>
        </w:rPr>
        <w:t xml:space="preserve">Szczegółowe zasady korzystania przez studentów i doktorantów z zakwaterowania na Osiedlu Akademickim Politechniki Łódzkiej oraz prawa i obowiązki mieszkańców zawarte są w </w:t>
      </w:r>
      <w:r w:rsidRPr="00BF6C52">
        <w:rPr>
          <w:rFonts w:eastAsia="Calibri"/>
          <w:i/>
          <w:iCs/>
          <w:kern w:val="0"/>
          <w:lang w:eastAsia="en-US"/>
        </w:rPr>
        <w:t>Regulaminie Porządkowym Domów Studenckich na Osiedlu Akademickim Politechniki Łódzkiej.</w:t>
      </w:r>
    </w:p>
    <w:p w14:paraId="3BCB2A2F" w14:textId="77777777" w:rsidR="00DE5E60" w:rsidRDefault="00DE5E60"/>
    <w:sectPr w:rsidR="00DE5E60" w:rsidSect="00E13197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197"/>
    <w:rsid w:val="0028792C"/>
    <w:rsid w:val="00DE5E60"/>
    <w:rsid w:val="00E1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9D536"/>
  <w15:chartTrackingRefBased/>
  <w15:docId w15:val="{091AAE31-0ECA-48DF-8C11-472CFF9A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3197"/>
    <w:pPr>
      <w:spacing w:after="0" w:line="240" w:lineRule="auto"/>
    </w:pPr>
    <w:rPr>
      <w:rFonts w:ascii="Times New Roman" w:eastAsia="Times New Roman" w:hAnsi="Times New Roman" w:cs="Times New Roman"/>
      <w:kern w:val="2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319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319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319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319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319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319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319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319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319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31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31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31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319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319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31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31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31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31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31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13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319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131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319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131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319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1319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31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319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31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4608</Characters>
  <Application>Microsoft Office Word</Application>
  <DocSecurity>0</DocSecurity>
  <Lines>38</Lines>
  <Paragraphs>10</Paragraphs>
  <ScaleCrop>false</ScaleCrop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Nastarowicz ISD PŁ</dc:creator>
  <cp:keywords/>
  <dc:description/>
  <cp:lastModifiedBy>Monika Nastarowicz ISD PŁ</cp:lastModifiedBy>
  <cp:revision>1</cp:revision>
  <dcterms:created xsi:type="dcterms:W3CDTF">2026-07-29T07:35:00Z</dcterms:created>
  <dcterms:modified xsi:type="dcterms:W3CDTF">2026-07-29T07:36:00Z</dcterms:modified>
</cp:coreProperties>
</file>